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2F2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cs="Calibri"/>
          <w:b/>
          <w:color w:val="000000"/>
          <w:sz w:val="32"/>
          <w:szCs w:val="24"/>
          <w:lang w:val="en-US" w:eastAsia="zh-CN"/>
        </w:rPr>
      </w:pPr>
    </w:p>
    <w:p w14:paraId="77723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cs="宋体"/>
          <w:b/>
          <w:color w:val="000000"/>
          <w:sz w:val="32"/>
          <w:szCs w:val="24"/>
          <w:lang w:val="en-US" w:eastAsia="zh-CN"/>
        </w:rPr>
      </w:pPr>
      <w:r>
        <w:rPr>
          <w:rFonts w:hint="eastAsia" w:cs="Calibri"/>
          <w:b/>
          <w:color w:val="000000"/>
          <w:sz w:val="32"/>
          <w:szCs w:val="24"/>
          <w:lang w:val="en-US" w:eastAsia="zh-CN"/>
        </w:rPr>
        <w:t>2026</w:t>
      </w:r>
      <w:r>
        <w:rPr>
          <w:rFonts w:hint="eastAsia" w:ascii="宋体" w:hAnsi="宋体" w:cs="宋体"/>
          <w:b/>
          <w:color w:val="000000"/>
          <w:sz w:val="32"/>
          <w:szCs w:val="24"/>
          <w:lang w:val="en-US" w:eastAsia="zh-CN"/>
        </w:rPr>
        <w:t>科睿创新奖</w:t>
      </w:r>
    </w:p>
    <w:p w14:paraId="686F30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eastAsia="宋体" w:cs="Calibri"/>
          <w:b/>
          <w:color w:val="000000"/>
          <w:sz w:val="28"/>
          <w:szCs w:val="22"/>
          <w:lang w:val="en-US" w:eastAsia="zh-CN"/>
        </w:rPr>
      </w:pPr>
      <w:r>
        <w:rPr>
          <w:rFonts w:ascii="Calibri" w:hAnsi="Calibri" w:eastAsia="Calibri" w:cs="Calibri"/>
          <w:b/>
          <w:color w:val="000000"/>
          <w:sz w:val="28"/>
          <w:szCs w:val="22"/>
        </w:rPr>
        <w:t>Creative</w:t>
      </w:r>
      <w:r>
        <w:rPr>
          <w:rFonts w:hint="eastAsia" w:eastAsia="宋体" w:cs="Calibri"/>
          <w:b/>
          <w:color w:val="000000"/>
          <w:sz w:val="28"/>
          <w:szCs w:val="22"/>
          <w:lang w:val="en-US" w:eastAsia="zh-CN"/>
        </w:rPr>
        <w:t xml:space="preserve"> Awards </w:t>
      </w:r>
      <w:r>
        <w:rPr>
          <w:rFonts w:hint="eastAsia" w:cs="Calibri"/>
          <w:b/>
          <w:color w:val="000000"/>
          <w:sz w:val="28"/>
          <w:szCs w:val="22"/>
          <w:lang w:val="en-US" w:eastAsia="zh-CN"/>
        </w:rPr>
        <w:t>Innovation 2026</w:t>
      </w:r>
    </w:p>
    <w:p w14:paraId="5AAF2E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ascii="黑体" w:hAnsi="黑体" w:eastAsia="黑体" w:cs="黑体"/>
          <w:b/>
          <w:bCs/>
          <w:color w:val="C00000"/>
          <w:sz w:val="48"/>
          <w:szCs w:val="40"/>
          <w:lang w:val="en-US" w:eastAsia="zh-CN"/>
        </w:rPr>
      </w:pPr>
      <w:r>
        <w:rPr>
          <w:rFonts w:ascii="黑体" w:hAnsi="黑体" w:eastAsia="黑体" w:cs="黑体"/>
          <w:b/>
          <w:bCs/>
          <w:color w:val="C00000"/>
          <w:sz w:val="48"/>
          <w:szCs w:val="40"/>
        </w:rPr>
        <w:t>参赛</w:t>
      </w:r>
      <w:r>
        <w:rPr>
          <w:rFonts w:hint="eastAsia" w:ascii="黑体" w:hAnsi="黑体" w:eastAsia="黑体" w:cs="黑体"/>
          <w:b/>
          <w:bCs/>
          <w:color w:val="C00000"/>
          <w:sz w:val="48"/>
          <w:szCs w:val="40"/>
          <w:lang w:val="en-US" w:eastAsia="zh-CN"/>
        </w:rPr>
        <w:t>报名</w:t>
      </w:r>
      <w:r>
        <w:rPr>
          <w:rFonts w:ascii="黑体" w:hAnsi="黑体" w:eastAsia="黑体" w:cs="黑体"/>
          <w:b/>
          <w:bCs/>
          <w:color w:val="C00000"/>
          <w:sz w:val="48"/>
          <w:szCs w:val="40"/>
        </w:rPr>
        <w:t>表</w:t>
      </w:r>
    </w:p>
    <w:p w14:paraId="1134B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both"/>
        <w:textAlignment w:val="auto"/>
        <w:rPr>
          <w:rFonts w:hint="eastAsia" w:ascii="微软雅黑" w:hAnsi="微软雅黑" w:eastAsia="微软雅黑" w:cs="微软雅黑"/>
          <w:b/>
          <w:bCs/>
          <w:i w:val="0"/>
          <w:caps w:val="0"/>
          <w:color w:val="0000FF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0000FF"/>
          <w:spacing w:val="0"/>
          <w:kern w:val="2"/>
          <w:sz w:val="24"/>
          <w:szCs w:val="24"/>
          <w:lang w:val="en-US" w:eastAsia="zh-CN" w:bidi="ar-SA"/>
        </w:rPr>
        <w:t>关于科睿创新奖</w:t>
      </w:r>
    </w:p>
    <w:p w14:paraId="58633950">
      <w:pPr>
        <w:spacing w:line="360" w:lineRule="auto"/>
        <w:jc w:val="both"/>
        <w:rPr>
          <w:rFonts w:hint="default" w:ascii="微软雅黑" w:hAnsi="微软雅黑" w:eastAsia="微软雅黑" w:cs="微软雅黑"/>
          <w:color w:val="212020"/>
          <w:spacing w:val="0"/>
          <w:sz w:val="18"/>
          <w:szCs w:val="18"/>
          <w:lang w:val="en-US" w:eastAsia="zh-CN"/>
        </w:rPr>
      </w:pPr>
      <w:r>
        <w:rPr>
          <w:rFonts w:hint="default" w:ascii="微软雅黑" w:hAnsi="微软雅黑" w:eastAsia="微软雅黑" w:cs="微软雅黑"/>
          <w:color w:val="212020"/>
          <w:spacing w:val="0"/>
          <w:sz w:val="18"/>
          <w:szCs w:val="18"/>
          <w:lang w:val="en-US" w:eastAsia="zh-CN"/>
        </w:rPr>
        <w:t>科睿创新奖是对广告及相关领域创新成果的高度认可和表彰，旨在发掘具有创新性、实用性和市场前景的创新产品、品牌典范、智能化技术、领军企业及行业先锋。值此科睿创新奖创立十周年之际，这一立足中国、辐射全球的创新盛典以“十年智变·创领未来”为主题，全面升级奖项内涵与评选机制，聚焦前沿科技与跨界融合，打造更具国际视野与时代使命的创新标杆平台。</w:t>
      </w:r>
    </w:p>
    <w:p w14:paraId="77034680">
      <w:pPr>
        <w:spacing w:line="360" w:lineRule="auto"/>
        <w:jc w:val="both"/>
        <w:rPr>
          <w:rFonts w:hint="default" w:ascii="微软雅黑" w:hAnsi="微软雅黑" w:eastAsia="微软雅黑" w:cs="微软雅黑"/>
          <w:color w:val="212020"/>
          <w:spacing w:val="0"/>
          <w:sz w:val="18"/>
          <w:szCs w:val="18"/>
          <w:lang w:val="en-US" w:eastAsia="zh-CN"/>
        </w:rPr>
      </w:pPr>
      <w:r>
        <w:rPr>
          <w:rFonts w:hint="default" w:ascii="微软雅黑" w:hAnsi="微软雅黑" w:eastAsia="微软雅黑" w:cs="微软雅黑"/>
          <w:color w:val="212020"/>
          <w:spacing w:val="0"/>
          <w:sz w:val="18"/>
          <w:szCs w:val="18"/>
          <w:lang w:val="en-US" w:eastAsia="zh-CN"/>
        </w:rPr>
        <w:t>2026</w:t>
      </w:r>
      <w:r>
        <w:rPr>
          <w:rFonts w:hint="eastAsia" w:ascii="微软雅黑" w:hAnsi="微软雅黑" w:eastAsia="微软雅黑" w:cs="微软雅黑"/>
          <w:color w:val="212020"/>
          <w:spacing w:val="0"/>
          <w:sz w:val="18"/>
          <w:szCs w:val="18"/>
          <w:lang w:val="en-US" w:eastAsia="zh-CN"/>
        </w:rPr>
        <w:t>科睿国际创新节暨科睿创新奖将紧扣国家战略与行业趋势，以“AI共生·睿启新程”为主题，立足十年积淀再启新程——以权威性定义行业高度，以生态化赋能创新价值，以全球化视野书写新十年的数智化创新传奇，为广告及相关领域培育新质生产力、推动高质量发展注入强劲动力，助力科技强国建设。</w:t>
      </w:r>
    </w:p>
    <w:p w14:paraId="38CC56E1">
      <w:pPr>
        <w:spacing w:line="360" w:lineRule="auto"/>
        <w:jc w:val="both"/>
        <w:rPr>
          <w:rFonts w:hint="eastAsia" w:ascii="微软雅黑" w:hAnsi="微软雅黑" w:eastAsia="微软雅黑" w:cs="微软雅黑"/>
          <w:b/>
          <w:bCs/>
          <w:i w:val="0"/>
          <w:caps w:val="0"/>
          <w:color w:val="0000FF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color w:val="212020"/>
          <w:spacing w:val="0"/>
          <w:sz w:val="18"/>
          <w:szCs w:val="18"/>
          <w:lang w:val="en-US" w:eastAsia="zh-CN"/>
        </w:rPr>
        <w:t>本年度</w:t>
      </w:r>
      <w:r>
        <w:rPr>
          <w:rFonts w:hint="default" w:ascii="微软雅黑" w:hAnsi="微软雅黑" w:eastAsia="微软雅黑" w:cs="微软雅黑"/>
          <w:color w:val="212020"/>
          <w:spacing w:val="0"/>
          <w:sz w:val="18"/>
          <w:szCs w:val="18"/>
          <w:lang w:val="en-US" w:eastAsia="zh-CN"/>
        </w:rPr>
        <w:t>科睿创新奖在九大核心赛道基础上优化升级为六+一大创新方向，重磅升级AI驱动创新、绿色可持续创新、新质增长创新，全面呼应智能经济发展、“双碳” 目标与新质生产力培育要求，重点鼓励企业在AI智能体、具身智能、全域数据融合、低碳传播、循环经济、文旅IP数智化等领域的突破性实践。奖项评审始终秉持 “发掘创新、验证创新、正道创新” 宗旨，以严格标准筛选兼具技术实力、市场潜力与社会价值的标杆成果。</w:t>
      </w:r>
    </w:p>
    <w:p w14:paraId="7523AC44">
      <w:pPr>
        <w:jc w:val="both"/>
        <w:rPr>
          <w:rFonts w:hint="eastAsia" w:ascii="微软雅黑" w:hAnsi="微软雅黑" w:eastAsia="微软雅黑" w:cs="微软雅黑"/>
          <w:b/>
          <w:bCs/>
          <w:i w:val="0"/>
          <w:caps w:val="0"/>
          <w:color w:val="0000FF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0000FF"/>
          <w:spacing w:val="0"/>
          <w:kern w:val="2"/>
          <w:sz w:val="24"/>
          <w:szCs w:val="24"/>
          <w:lang w:val="en-US" w:eastAsia="zh-CN" w:bidi="ar-SA"/>
        </w:rPr>
        <w:t>2026科睿创新奖奖项征集分为四大类别，分别为：</w:t>
      </w:r>
    </w:p>
    <w:p w14:paraId="15C9B34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right="0" w:firstLine="0" w:firstLineChars="0"/>
        <w:jc w:val="both"/>
        <w:textAlignment w:val="auto"/>
        <w:rPr>
          <w:rStyle w:val="6"/>
          <w:rFonts w:hint="eastAsia" w:ascii="宋体" w:hAnsi="宋体" w:eastAsia="宋体" w:cs="宋体"/>
          <w:color w:val="0000FF"/>
          <w:kern w:val="0"/>
          <w:sz w:val="21"/>
          <w:szCs w:val="21"/>
          <w:u w:val="single"/>
          <w:lang w:val="en-US" w:eastAsia="zh-CN" w:bidi="ar"/>
        </w:rPr>
      </w:pPr>
      <w:r>
        <w:rPr>
          <w:rStyle w:val="6"/>
          <w:rFonts w:hint="eastAsia" w:ascii="宋体" w:hAnsi="宋体" w:eastAsia="宋体" w:cs="宋体"/>
          <w:color w:val="0000FF"/>
          <w:kern w:val="0"/>
          <w:sz w:val="21"/>
          <w:szCs w:val="21"/>
          <w:u w:val="single"/>
          <w:lang w:val="en-US" w:eastAsia="zh-CN" w:bidi="ar"/>
        </w:rPr>
        <w:t>【</w:t>
      </w:r>
      <w:r>
        <w:rPr>
          <w:rStyle w:val="6"/>
          <w:rFonts w:hint="eastAsia" w:ascii="宋体" w:hAnsi="宋体" w:cs="宋体"/>
          <w:color w:val="0000FF"/>
          <w:kern w:val="0"/>
          <w:sz w:val="21"/>
          <w:szCs w:val="21"/>
          <w:u w:val="single"/>
          <w:lang w:val="en-US" w:eastAsia="zh-CN" w:bidi="ar"/>
        </w:rPr>
        <w:t>六+一</w:t>
      </w:r>
      <w:r>
        <w:rPr>
          <w:rStyle w:val="6"/>
          <w:rFonts w:hint="eastAsia" w:ascii="宋体" w:hAnsi="宋体" w:eastAsia="宋体" w:cs="宋体"/>
          <w:color w:val="0000FF"/>
          <w:kern w:val="0"/>
          <w:sz w:val="21"/>
          <w:szCs w:val="21"/>
          <w:u w:val="single"/>
          <w:lang w:val="en-US" w:eastAsia="zh-CN" w:bidi="ar"/>
        </w:rPr>
        <w:t>大创新</w:t>
      </w:r>
      <w:r>
        <w:rPr>
          <w:rStyle w:val="6"/>
          <w:rFonts w:hint="eastAsia" w:ascii="宋体" w:hAnsi="宋体" w:cs="宋体"/>
          <w:color w:val="0000FF"/>
          <w:kern w:val="0"/>
          <w:sz w:val="21"/>
          <w:szCs w:val="21"/>
          <w:u w:val="single"/>
          <w:lang w:val="en-US" w:eastAsia="zh-CN" w:bidi="ar"/>
        </w:rPr>
        <w:t xml:space="preserve"> </w:t>
      </w:r>
      <w:r>
        <w:rPr>
          <w:rStyle w:val="6"/>
          <w:rFonts w:hint="eastAsia" w:ascii="宋体" w:hAnsi="宋体" w:eastAsia="宋体" w:cs="宋体"/>
          <w:color w:val="0000FF"/>
          <w:kern w:val="0"/>
          <w:sz w:val="21"/>
          <w:szCs w:val="21"/>
          <w:u w:val="single"/>
          <w:lang w:val="en-US" w:eastAsia="zh-CN" w:bidi="ar"/>
        </w:rPr>
        <w:t>案例</w:t>
      </w:r>
      <w:r>
        <w:rPr>
          <w:rStyle w:val="6"/>
          <w:rFonts w:hint="eastAsia" w:ascii="宋体" w:hAnsi="宋体" w:cs="宋体"/>
          <w:color w:val="0000FF"/>
          <w:kern w:val="0"/>
          <w:sz w:val="21"/>
          <w:szCs w:val="21"/>
          <w:u w:val="single"/>
          <w:lang w:val="en-US" w:eastAsia="zh-CN" w:bidi="ar"/>
        </w:rPr>
        <w:t>/</w:t>
      </w:r>
      <w:r>
        <w:rPr>
          <w:rStyle w:val="6"/>
          <w:rFonts w:hint="eastAsia" w:ascii="宋体" w:hAnsi="宋体" w:eastAsia="宋体" w:cs="宋体"/>
          <w:color w:val="0000FF"/>
          <w:kern w:val="0"/>
          <w:sz w:val="21"/>
          <w:szCs w:val="21"/>
          <w:u w:val="single"/>
          <w:lang w:val="en-US" w:eastAsia="zh-CN" w:bidi="ar"/>
        </w:rPr>
        <w:t>产品类】、【年度人物类】、【</w:t>
      </w:r>
      <w:r>
        <w:rPr>
          <w:rStyle w:val="6"/>
          <w:rFonts w:hint="eastAsia" w:ascii="宋体" w:hAnsi="宋体" w:cs="宋体"/>
          <w:color w:val="0000FF"/>
          <w:kern w:val="0"/>
          <w:sz w:val="21"/>
          <w:szCs w:val="21"/>
          <w:u w:val="single"/>
          <w:lang w:val="en-US" w:eastAsia="zh-CN" w:bidi="ar"/>
        </w:rPr>
        <w:t>年度</w:t>
      </w:r>
      <w:r>
        <w:rPr>
          <w:rStyle w:val="6"/>
          <w:rFonts w:hint="eastAsia" w:ascii="宋体" w:hAnsi="宋体" w:eastAsia="宋体" w:cs="宋体"/>
          <w:color w:val="0000FF"/>
          <w:kern w:val="0"/>
          <w:sz w:val="21"/>
          <w:szCs w:val="21"/>
          <w:u w:val="single"/>
          <w:lang w:val="en-US" w:eastAsia="zh-CN" w:bidi="ar"/>
        </w:rPr>
        <w:t>组织机构类】</w:t>
      </w:r>
      <w:r>
        <w:rPr>
          <w:rStyle w:val="6"/>
          <w:rFonts w:hint="eastAsia" w:ascii="宋体" w:hAnsi="宋体" w:cs="宋体"/>
          <w:color w:val="0000FF"/>
          <w:kern w:val="0"/>
          <w:sz w:val="21"/>
          <w:szCs w:val="21"/>
          <w:u w:val="single"/>
          <w:lang w:val="en-US" w:eastAsia="zh-CN" w:bidi="ar"/>
        </w:rPr>
        <w:t>、【十年特别奖】</w:t>
      </w:r>
    </w:p>
    <w:p w14:paraId="17C2422B">
      <w:pPr>
        <w:spacing w:line="360" w:lineRule="auto"/>
        <w:jc w:val="both"/>
        <w:rPr>
          <w:rFonts w:hint="eastAsia" w:ascii="微软雅黑" w:hAnsi="微软雅黑" w:eastAsia="微软雅黑" w:cs="微软雅黑"/>
          <w:color w:val="212020"/>
          <w:spacing w:val="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212020"/>
          <w:spacing w:val="0"/>
          <w:sz w:val="18"/>
          <w:szCs w:val="18"/>
          <w:lang w:val="en-US" w:eastAsia="zh-CN"/>
        </w:rPr>
        <w:t>【案例作品类】</w:t>
      </w:r>
      <w:r>
        <w:rPr>
          <w:rFonts w:hint="eastAsia" w:ascii="微软雅黑" w:hAnsi="微软雅黑" w:eastAsia="微软雅黑" w:cs="微软雅黑"/>
          <w:color w:val="212020"/>
          <w:spacing w:val="0"/>
          <w:sz w:val="18"/>
          <w:szCs w:val="18"/>
          <w:lang w:val="en-US" w:eastAsia="zh-CN"/>
        </w:rPr>
        <w:t>六+一大创新维度进行作品征集，每一类创新组别内包含诸多相关细项，从深度及广度两大方面挖掘极具创新内核的优秀作品；</w:t>
      </w:r>
    </w:p>
    <w:p w14:paraId="419873C0">
      <w:pPr>
        <w:spacing w:line="360" w:lineRule="auto"/>
        <w:jc w:val="both"/>
        <w:rPr>
          <w:rFonts w:hint="eastAsia" w:ascii="微软雅黑" w:hAnsi="微软雅黑" w:eastAsia="微软雅黑" w:cs="微软雅黑"/>
          <w:color w:val="212020"/>
          <w:spacing w:val="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212020"/>
          <w:spacing w:val="0"/>
          <w:sz w:val="18"/>
          <w:szCs w:val="18"/>
          <w:lang w:val="en-US" w:eastAsia="zh-CN"/>
        </w:rPr>
        <w:t>【年度人物类】</w:t>
      </w:r>
      <w:r>
        <w:rPr>
          <w:rFonts w:hint="eastAsia" w:ascii="微软雅黑" w:hAnsi="微软雅黑" w:eastAsia="微软雅黑" w:cs="微软雅黑"/>
          <w:color w:val="212020"/>
          <w:spacing w:val="0"/>
          <w:sz w:val="18"/>
          <w:szCs w:val="18"/>
          <w:lang w:val="en-US" w:eastAsia="zh-CN"/>
        </w:rPr>
        <w:t>奖项征集分为“年度影响力人物”、“年度青年创新领军人物”、“年度女性创新领军人物”，以表彰在不同行业领域具有突出贡献的人物；</w:t>
      </w:r>
    </w:p>
    <w:p w14:paraId="1E213C14">
      <w:pPr>
        <w:spacing w:line="360" w:lineRule="auto"/>
        <w:jc w:val="both"/>
        <w:rPr>
          <w:rFonts w:hint="eastAsia" w:ascii="微软雅黑" w:hAnsi="微软雅黑" w:eastAsia="微软雅黑" w:cs="微软雅黑"/>
          <w:color w:val="212020"/>
          <w:spacing w:val="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212020"/>
          <w:spacing w:val="0"/>
          <w:sz w:val="18"/>
          <w:szCs w:val="18"/>
          <w:lang w:val="en-US" w:eastAsia="zh-CN"/>
        </w:rPr>
        <w:t>【组织机构类】</w:t>
      </w:r>
      <w:r>
        <w:rPr>
          <w:rFonts w:hint="eastAsia" w:ascii="微软雅黑" w:hAnsi="微软雅黑" w:eastAsia="微软雅黑" w:cs="微软雅黑"/>
          <w:color w:val="212020"/>
          <w:spacing w:val="0"/>
          <w:sz w:val="18"/>
          <w:szCs w:val="18"/>
          <w:lang w:val="en-US" w:eastAsia="zh-CN"/>
        </w:rPr>
        <w:t>奖项分为“年度创新影响力品牌”、“年度创新影响力平台”、“年度创新影响力公司”、“年度创新力团队”，以表彰行业内具有创新意识、创新基因的品牌/技术平台/公司/团队。</w:t>
      </w:r>
    </w:p>
    <w:p w14:paraId="1588978B">
      <w:pPr>
        <w:jc w:val="both"/>
        <w:rPr>
          <w:rFonts w:hint="eastAsia" w:ascii="微软雅黑" w:hAnsi="微软雅黑" w:eastAsia="微软雅黑" w:cs="微软雅黑"/>
          <w:b/>
          <w:bCs/>
          <w:color w:val="0000FF"/>
          <w:sz w:val="28"/>
          <w:szCs w:val="28"/>
          <w:lang w:val="en-US" w:eastAsia="zh-CN"/>
        </w:rPr>
      </w:pPr>
    </w:p>
    <w:p w14:paraId="24D947F6">
      <w:pPr>
        <w:jc w:val="both"/>
        <w:rPr>
          <w:rFonts w:hint="eastAsia" w:ascii="微软雅黑" w:hAnsi="微软雅黑" w:eastAsia="微软雅黑" w:cs="微软雅黑"/>
          <w:b/>
          <w:bCs/>
          <w:color w:val="0000FF"/>
          <w:sz w:val="28"/>
          <w:szCs w:val="28"/>
          <w:lang w:val="en-US" w:eastAsia="zh-CN"/>
        </w:rPr>
      </w:pPr>
    </w:p>
    <w:p w14:paraId="63D1A8C3">
      <w:pPr>
        <w:jc w:val="both"/>
        <w:rPr>
          <w:rFonts w:hint="eastAsia" w:ascii="微软雅黑" w:hAnsi="微软雅黑" w:eastAsia="微软雅黑" w:cs="微软雅黑"/>
          <w:b/>
          <w:color w:val="0000FF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z w:val="28"/>
          <w:szCs w:val="28"/>
          <w:lang w:val="en-US" w:eastAsia="zh-CN"/>
        </w:rPr>
        <w:t>报名表目录</w:t>
      </w:r>
    </w:p>
    <w:p w14:paraId="461ACDBB">
      <w:pPr>
        <w:numPr>
          <w:ilvl w:val="0"/>
          <w:numId w:val="1"/>
        </w:numPr>
        <w:spacing w:line="480" w:lineRule="auto"/>
        <w:ind w:left="420" w:leftChars="0" w:hanging="420" w:firstLineChars="0"/>
        <w:jc w:val="left"/>
        <w:rPr>
          <w:rFonts w:hint="eastAsia" w:ascii="微软雅黑" w:hAnsi="微软雅黑" w:eastAsia="微软雅黑" w:cs="微软雅黑"/>
          <w:b/>
          <w:bCs w:val="0"/>
          <w:color w:val="00000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color w:val="000000"/>
          <w:sz w:val="20"/>
          <w:szCs w:val="20"/>
          <w:lang w:val="en-US" w:eastAsia="zh-CN"/>
        </w:rPr>
        <w:t>附件一：2026科睿六+一大创新（案例类）参</w:t>
      </w:r>
      <w:r>
        <w:rPr>
          <w:rFonts w:hint="eastAsia" w:ascii="微软雅黑" w:hAnsi="微软雅黑" w:eastAsia="微软雅黑" w:cs="微软雅黑"/>
          <w:b/>
          <w:bCs w:val="0"/>
          <w:color w:val="000000"/>
          <w:sz w:val="20"/>
          <w:szCs w:val="20"/>
        </w:rPr>
        <w:t>赛</w:t>
      </w:r>
      <w:r>
        <w:rPr>
          <w:rFonts w:hint="eastAsia" w:ascii="微软雅黑" w:hAnsi="微软雅黑" w:eastAsia="微软雅黑" w:cs="微软雅黑"/>
          <w:b/>
          <w:bCs w:val="0"/>
          <w:color w:val="000000"/>
          <w:sz w:val="20"/>
          <w:szCs w:val="20"/>
          <w:lang w:val="en-US" w:eastAsia="zh-CN"/>
        </w:rPr>
        <w:t>报名</w:t>
      </w:r>
      <w:r>
        <w:rPr>
          <w:rFonts w:hint="eastAsia" w:ascii="微软雅黑" w:hAnsi="微软雅黑" w:eastAsia="微软雅黑" w:cs="微软雅黑"/>
          <w:b/>
          <w:bCs w:val="0"/>
          <w:color w:val="000000"/>
          <w:sz w:val="20"/>
          <w:szCs w:val="20"/>
        </w:rPr>
        <w:t>表</w:t>
      </w:r>
      <w:r>
        <w:rPr>
          <w:rFonts w:hint="eastAsia" w:ascii="微软雅黑" w:hAnsi="微软雅黑" w:eastAsia="微软雅黑" w:cs="微软雅黑"/>
          <w:b/>
          <w:bCs w:val="0"/>
          <w:color w:val="000000"/>
          <w:sz w:val="20"/>
          <w:szCs w:val="20"/>
          <w:lang w:val="en-US" w:eastAsia="zh-CN"/>
        </w:rPr>
        <w:t xml:space="preserve">  【实际以线上申报为准】</w:t>
      </w:r>
    </w:p>
    <w:p w14:paraId="61D2959E">
      <w:pPr>
        <w:numPr>
          <w:ilvl w:val="0"/>
          <w:numId w:val="1"/>
        </w:numPr>
        <w:spacing w:line="480" w:lineRule="auto"/>
        <w:ind w:left="420" w:leftChars="0" w:hanging="420" w:firstLineChars="0"/>
        <w:jc w:val="left"/>
        <w:rPr>
          <w:rFonts w:hint="eastAsia" w:ascii="微软雅黑" w:hAnsi="微软雅黑" w:eastAsia="微软雅黑" w:cs="微软雅黑"/>
          <w:b/>
          <w:bCs w:val="0"/>
          <w:color w:val="00000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color w:val="000000"/>
          <w:sz w:val="20"/>
          <w:szCs w:val="20"/>
          <w:lang w:val="en-US" w:eastAsia="zh-CN"/>
        </w:rPr>
        <w:t>附件二：2026科睿年度人物类参赛报名表</w:t>
      </w:r>
    </w:p>
    <w:p w14:paraId="19D6B713">
      <w:pPr>
        <w:numPr>
          <w:ilvl w:val="0"/>
          <w:numId w:val="1"/>
        </w:numPr>
        <w:spacing w:line="480" w:lineRule="auto"/>
        <w:ind w:left="420" w:leftChars="0" w:hanging="420" w:firstLineChars="0"/>
        <w:jc w:val="left"/>
        <w:rPr>
          <w:rFonts w:hint="eastAsia" w:ascii="宋体" w:hAnsi="宋体" w:cs="宋体"/>
          <w:b/>
          <w:bCs w:val="0"/>
          <w:color w:val="0000FF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color w:val="000000"/>
          <w:sz w:val="20"/>
          <w:szCs w:val="20"/>
          <w:lang w:val="en-US" w:eastAsia="zh-CN"/>
        </w:rPr>
        <w:t>附件三：2026科睿年度创新组织机构类奖项报名表</w:t>
      </w:r>
    </w:p>
    <w:p w14:paraId="79FF7417">
      <w:pPr>
        <w:jc w:val="left"/>
        <w:rPr>
          <w:rFonts w:hint="eastAsia" w:ascii="宋体" w:hAnsi="宋体" w:cs="宋体"/>
          <w:b/>
          <w:bCs w:val="0"/>
          <w:color w:val="0000FF"/>
          <w:sz w:val="21"/>
          <w:szCs w:val="21"/>
          <w:lang w:val="en-US" w:eastAsia="zh-CN"/>
        </w:rPr>
      </w:pPr>
    </w:p>
    <w:p w14:paraId="061085A8">
      <w:pPr>
        <w:jc w:val="left"/>
        <w:rPr>
          <w:rFonts w:hint="eastAsia" w:ascii="宋体" w:hAnsi="宋体" w:cs="宋体"/>
          <w:b/>
          <w:bCs w:val="0"/>
          <w:color w:val="0000FF"/>
          <w:sz w:val="21"/>
          <w:szCs w:val="21"/>
          <w:lang w:val="en-US" w:eastAsia="zh-CN"/>
        </w:rPr>
      </w:pPr>
    </w:p>
    <w:p w14:paraId="437CAC36">
      <w:pPr>
        <w:jc w:val="both"/>
        <w:rPr>
          <w:rFonts w:hint="eastAsia" w:ascii="微软雅黑" w:hAnsi="微软雅黑" w:eastAsia="微软雅黑" w:cs="微软雅黑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z w:val="28"/>
          <w:szCs w:val="28"/>
          <w:lang w:val="en-US" w:eastAsia="zh-CN"/>
        </w:rPr>
        <w:t>合作及奖项咨询</w:t>
      </w:r>
    </w:p>
    <w:p w14:paraId="733BD4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微软雅黑" w:hAnsi="微软雅黑" w:eastAsia="微软雅黑" w:cs="微软雅黑"/>
          <w:b/>
          <w:bCs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2100EC"/>
          <w:kern w:val="0"/>
          <w:sz w:val="21"/>
          <w:szCs w:val="21"/>
          <w:lang w:val="en-US" w:eastAsia="zh-CN" w:bidi="ar"/>
        </w:rPr>
        <w:t>商务合作：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Jessica：13601296077  </w:t>
      </w:r>
    </w:p>
    <w:p w14:paraId="21956C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微软雅黑" w:hAnsi="微软雅黑" w:eastAsia="微软雅黑" w:cs="微软雅黑"/>
          <w:b/>
          <w:bCs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2100EC"/>
          <w:kern w:val="0"/>
          <w:sz w:val="21"/>
          <w:szCs w:val="21"/>
          <w:lang w:val="en-US" w:eastAsia="zh-CN" w:bidi="ar"/>
        </w:rPr>
        <w:t>报奖咨询：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1"/>
          <w:szCs w:val="21"/>
          <w:lang w:val="en-US" w:eastAsia="zh-CN" w:bidi="ar"/>
        </w:rPr>
        <w:t>Nancy Lee：15210525560  /  Christina Lee：13683563197</w:t>
      </w:r>
    </w:p>
    <w:p w14:paraId="606131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微软雅黑" w:hAnsi="微软雅黑" w:eastAsia="微软雅黑" w:cs="微软雅黑"/>
          <w:b/>
          <w:bCs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2100EC"/>
          <w:kern w:val="0"/>
          <w:sz w:val="21"/>
          <w:szCs w:val="21"/>
          <w:lang w:val="en-US" w:eastAsia="zh-CN" w:bidi="ar"/>
        </w:rPr>
        <w:t>咨询邮箱：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1"/>
          <w:szCs w:val="21"/>
          <w:u w:val="none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1"/>
          <w:szCs w:val="21"/>
          <w:u w:val="none"/>
          <w:lang w:val="en-US" w:eastAsia="zh-CN" w:bidi="ar"/>
        </w:rPr>
        <w:instrText xml:space="preserve"> HYPERLINK "mailto:keruijiang@yeah.net" </w:instrTex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1"/>
          <w:szCs w:val="21"/>
          <w:u w:val="none"/>
          <w:lang w:val="en-US" w:eastAsia="zh-CN" w:bidi="ar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b/>
          <w:bCs/>
          <w:color w:val="000000"/>
          <w:kern w:val="0"/>
          <w:sz w:val="21"/>
          <w:szCs w:val="21"/>
          <w:u w:val="none"/>
          <w:lang w:val="en-US" w:eastAsia="zh-CN" w:bidi="ar"/>
        </w:rPr>
        <w:t>keruijiang@yeah.net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1"/>
          <w:szCs w:val="21"/>
          <w:u w:val="none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1"/>
          <w:szCs w:val="21"/>
          <w:u w:val="none"/>
          <w:lang w:val="en-US" w:eastAsia="zh-CN" w:bidi="ar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  </w:t>
      </w:r>
    </w:p>
    <w:p w14:paraId="4898E1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微软雅黑" w:hAnsi="微软雅黑" w:eastAsia="微软雅黑" w:cs="微软雅黑"/>
          <w:b/>
          <w:bCs/>
          <w:color w:val="984806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2100EC"/>
          <w:kern w:val="0"/>
          <w:sz w:val="21"/>
          <w:szCs w:val="21"/>
          <w:lang w:val="en-US" w:eastAsia="zh-CN" w:bidi="ar"/>
        </w:rPr>
        <w:t>咨询电话：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010-85801622   </w:t>
      </w:r>
      <w:r>
        <w:rPr>
          <w:rFonts w:hint="eastAsia" w:ascii="微软雅黑" w:hAnsi="微软雅黑" w:eastAsia="微软雅黑" w:cs="微软雅黑"/>
          <w:b/>
          <w:bCs/>
          <w:color w:val="984806"/>
          <w:kern w:val="0"/>
          <w:sz w:val="21"/>
          <w:szCs w:val="21"/>
          <w:lang w:val="en-US" w:eastAsia="zh-CN" w:bidi="ar"/>
        </w:rPr>
        <w:t xml:space="preserve"> </w:t>
      </w:r>
    </w:p>
    <w:p w14:paraId="39FB9C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color w:val="2100EC"/>
          <w:kern w:val="0"/>
          <w:sz w:val="21"/>
          <w:szCs w:val="21"/>
          <w:lang w:val="en-US" w:eastAsia="zh-CN" w:bidi="ar"/>
        </w:rPr>
        <w:t>官方网站：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1"/>
          <w:szCs w:val="21"/>
          <w:lang w:val="en-US" w:eastAsia="zh-CN" w:bidi="ar"/>
        </w:rPr>
        <w:t>www.krcxj.com</w:t>
      </w:r>
    </w:p>
    <w:p w14:paraId="7D7987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微软雅黑" w:hAnsi="微软雅黑" w:eastAsia="微软雅黑" w:cs="微软雅黑"/>
          <w:b/>
          <w:bCs/>
          <w:color w:val="2100EC"/>
          <w:kern w:val="0"/>
          <w:sz w:val="21"/>
          <w:szCs w:val="21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2100EC"/>
          <w:kern w:val="0"/>
          <w:sz w:val="21"/>
          <w:szCs w:val="21"/>
          <w:lang w:val="en-US" w:eastAsia="zh-CN" w:bidi="ar"/>
        </w:rPr>
        <w:t>官方微信：可扫描下方二维码进行关注</w:t>
      </w:r>
    </w:p>
    <w:p w14:paraId="739415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984806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984806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1185545" cy="1185545"/>
            <wp:effectExtent l="0" t="0" r="14605" b="14605"/>
            <wp:docPr id="1" name="图片 1" descr="微信图片_20200707112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0070711213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118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443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984806"/>
          <w:kern w:val="0"/>
          <w:sz w:val="21"/>
          <w:szCs w:val="21"/>
          <w:lang w:val="en-US" w:eastAsia="zh-CN" w:bidi="ar"/>
        </w:rPr>
      </w:pPr>
    </w:p>
    <w:p w14:paraId="250A8F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984806"/>
          <w:kern w:val="0"/>
          <w:sz w:val="21"/>
          <w:szCs w:val="21"/>
          <w:lang w:val="en-US" w:eastAsia="zh-CN" w:bidi="ar"/>
        </w:rPr>
      </w:pPr>
    </w:p>
    <w:p w14:paraId="6DD2AB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984806"/>
          <w:kern w:val="0"/>
          <w:sz w:val="21"/>
          <w:szCs w:val="21"/>
          <w:lang w:val="en-US" w:eastAsia="zh-CN" w:bidi="ar"/>
        </w:rPr>
      </w:pPr>
    </w:p>
    <w:p w14:paraId="572452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984806"/>
          <w:kern w:val="0"/>
          <w:sz w:val="21"/>
          <w:szCs w:val="21"/>
          <w:lang w:val="en-US" w:eastAsia="zh-CN" w:bidi="ar"/>
        </w:rPr>
      </w:pPr>
    </w:p>
    <w:p w14:paraId="5BFAEF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984806"/>
          <w:kern w:val="0"/>
          <w:sz w:val="21"/>
          <w:szCs w:val="21"/>
          <w:lang w:val="en-US" w:eastAsia="zh-CN" w:bidi="ar"/>
        </w:rPr>
      </w:pPr>
    </w:p>
    <w:p w14:paraId="789DF4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984806"/>
          <w:kern w:val="0"/>
          <w:sz w:val="21"/>
          <w:szCs w:val="21"/>
          <w:lang w:val="en-US" w:eastAsia="zh-CN" w:bidi="ar"/>
        </w:rPr>
      </w:pPr>
    </w:p>
    <w:p w14:paraId="7EA940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984806"/>
          <w:kern w:val="0"/>
          <w:sz w:val="21"/>
          <w:szCs w:val="21"/>
          <w:lang w:val="en-US" w:eastAsia="zh-CN" w:bidi="ar"/>
        </w:rPr>
      </w:pPr>
    </w:p>
    <w:p w14:paraId="6BE922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984806"/>
          <w:kern w:val="0"/>
          <w:sz w:val="21"/>
          <w:szCs w:val="21"/>
          <w:lang w:val="en-US" w:eastAsia="zh-CN" w:bidi="ar"/>
        </w:rPr>
      </w:pPr>
    </w:p>
    <w:p w14:paraId="2CC0DE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984806"/>
          <w:kern w:val="0"/>
          <w:sz w:val="21"/>
          <w:szCs w:val="21"/>
          <w:lang w:val="en-US" w:eastAsia="zh-CN" w:bidi="ar"/>
        </w:rPr>
      </w:pPr>
    </w:p>
    <w:p w14:paraId="6D410C4D">
      <w:pPr>
        <w:numPr>
          <w:ilvl w:val="0"/>
          <w:numId w:val="0"/>
        </w:numPr>
        <w:spacing w:line="480" w:lineRule="auto"/>
        <w:ind w:leftChars="0"/>
        <w:jc w:val="left"/>
        <w:rPr>
          <w:rFonts w:hint="eastAsia" w:ascii="微软雅黑" w:hAnsi="微软雅黑" w:eastAsia="微软雅黑" w:cs="微软雅黑"/>
          <w:b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color w:val="000000"/>
          <w:sz w:val="21"/>
          <w:szCs w:val="21"/>
          <w:lang w:val="en-US" w:eastAsia="zh-CN"/>
        </w:rPr>
        <w:t>附件一：2026科睿六+一大创新（案例产品类）参赛报名表  （星号为必填信息）</w:t>
      </w:r>
    </w:p>
    <w:p w14:paraId="74B378AD">
      <w:pPr>
        <w:jc w:val="left"/>
        <w:rPr>
          <w:rFonts w:hint="eastAsia" w:ascii="黑体" w:hAnsi="黑体" w:eastAsia="黑体" w:cs="黑体"/>
          <w:b/>
          <w:bCs/>
          <w:color w:val="4E6127"/>
          <w:sz w:val="18"/>
          <w:szCs w:val="18"/>
          <w:lang w:val="en-US" w:eastAsia="zh-CN"/>
        </w:rPr>
      </w:pPr>
    </w:p>
    <w:tbl>
      <w:tblPr>
        <w:tblStyle w:val="4"/>
        <w:tblW w:w="9375" w:type="dxa"/>
        <w:tblInd w:w="-269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09"/>
        <w:gridCol w:w="1986"/>
        <w:gridCol w:w="1237"/>
        <w:gridCol w:w="836"/>
        <w:gridCol w:w="3507"/>
      </w:tblGrid>
      <w:tr w14:paraId="529799A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7" w:hRule="atLeast"/>
        </w:trPr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66D1EE82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0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</w:rPr>
              <w:t>参赛单位名称</w:t>
            </w:r>
          </w:p>
        </w:tc>
        <w:tc>
          <w:tcPr>
            <w:tcW w:w="75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3FF06A21">
            <w:pPr>
              <w:spacing w:line="480" w:lineRule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</w:tr>
      <w:tr w14:paraId="63DB556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5" w:hRule="atLeast"/>
        </w:trPr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65D5D4A">
            <w:pPr>
              <w:spacing w:line="480" w:lineRule="auto"/>
              <w:rPr>
                <w:rFonts w:hint="eastAsia" w:ascii="微软雅黑" w:hAnsi="微软雅黑" w:eastAsia="微软雅黑" w:cs="微软雅黑"/>
                <w:color w:val="000000"/>
                <w:sz w:val="24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0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  <w:lang w:val="en-US" w:eastAsia="zh-CN"/>
              </w:rPr>
              <w:t>案例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</w:rPr>
              <w:t>名称</w:t>
            </w:r>
          </w:p>
        </w:tc>
        <w:tc>
          <w:tcPr>
            <w:tcW w:w="75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5B366FE5">
            <w:pPr>
              <w:spacing w:line="480" w:lineRule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</w:tr>
      <w:tr w14:paraId="6053824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62" w:hRule="atLeast"/>
        </w:trPr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7CF5571D">
            <w:pPr>
              <w:spacing w:line="480" w:lineRule="auto"/>
              <w:rPr>
                <w:rFonts w:hint="eastAsia" w:ascii="微软雅黑" w:hAnsi="微软雅黑" w:eastAsia="微软雅黑" w:cs="微软雅黑"/>
                <w:color w:val="000000"/>
                <w:sz w:val="24"/>
                <w:szCs w:val="20"/>
              </w:rPr>
            </w:pPr>
          </w:p>
          <w:p w14:paraId="38D2F25E">
            <w:pPr>
              <w:spacing w:line="480" w:lineRule="auto"/>
              <w:rPr>
                <w:rFonts w:hint="eastAsia" w:ascii="微软雅黑" w:hAnsi="微软雅黑" w:eastAsia="微软雅黑" w:cs="微软雅黑"/>
                <w:color w:val="000000"/>
                <w:sz w:val="24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0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</w:rPr>
              <w:t>参赛单位类别</w:t>
            </w:r>
          </w:p>
          <w:p w14:paraId="421B94DB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20"/>
              </w:rPr>
            </w:pP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79D1CE08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□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品牌方企业</w:t>
            </w:r>
          </w:p>
          <w:p w14:paraId="4B3A3352">
            <w:pPr>
              <w:spacing w:line="360" w:lineRule="auto"/>
              <w:rPr>
                <w:rFonts w:hint="default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互联网企业</w:t>
            </w:r>
          </w:p>
          <w:p w14:paraId="27F70C97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□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广告制作公司</w:t>
            </w:r>
          </w:p>
          <w:p w14:paraId="75CE0B42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媒介代理公司</w:t>
            </w:r>
          </w:p>
          <w:p w14:paraId="207E1647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□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数据咨询公司</w:t>
            </w:r>
          </w:p>
          <w:p w14:paraId="718C0972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品牌咨询公司</w:t>
            </w:r>
          </w:p>
          <w:p w14:paraId="1ECAE9A1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 xml:space="preserve"> 数字技术公司</w:t>
            </w:r>
          </w:p>
          <w:p w14:paraId="7E948305">
            <w:pPr>
              <w:spacing w:line="360" w:lineRule="auto"/>
              <w:rPr>
                <w:rFonts w:hint="default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 xml:space="preserve"> 科技类公司</w:t>
            </w:r>
          </w:p>
          <w:p w14:paraId="5FC85504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公关公司</w:t>
            </w:r>
          </w:p>
          <w:p w14:paraId="1B4ECD7D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 xml:space="preserve"> MCN机构</w:t>
            </w:r>
          </w:p>
          <w:p w14:paraId="13A41606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创意服务机构</w:t>
            </w:r>
          </w:p>
          <w:p w14:paraId="6084ABA4">
            <w:pPr>
              <w:spacing w:line="360" w:lineRule="auto"/>
              <w:rPr>
                <w:rFonts w:hint="default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 xml:space="preserve"> 电商服务机构</w:t>
            </w:r>
          </w:p>
          <w:p w14:paraId="185A5EED">
            <w:pPr>
              <w:spacing w:line="360" w:lineRule="auto"/>
              <w:rPr>
                <w:rFonts w:hint="default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媒体方</w:t>
            </w:r>
          </w:p>
          <w:p w14:paraId="740FBE47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 xml:space="preserve"> 其他</w:t>
            </w: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A0F38B9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0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</w:rPr>
              <w:t>作品类别</w:t>
            </w:r>
          </w:p>
        </w:tc>
        <w:tc>
          <w:tcPr>
            <w:tcW w:w="43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8A2587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spacing w:val="0"/>
                <w:kern w:val="2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  <w:lang w:val="en-US" w:eastAsia="zh-CN"/>
              </w:rPr>
              <w:t xml:space="preserve">AI创新（A）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 xml:space="preserve"> </w:t>
            </w:r>
          </w:p>
          <w:p w14:paraId="594DA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000000"/>
                <w:spacing w:val="0"/>
                <w:kern w:val="2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spacing w:val="0"/>
                <w:kern w:val="2"/>
                <w:sz w:val="13"/>
                <w:szCs w:val="13"/>
                <w:lang w:val="en-US" w:eastAsia="zh-CN" w:bidi="ar-SA"/>
              </w:rPr>
              <w:t>AA/AI模型与工具类 AB/AI场景应用类 AC/AI硬件与融合类</w:t>
            </w:r>
          </w:p>
          <w:p w14:paraId="1F7EA738">
            <w:pPr>
              <w:spacing w:line="24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  <w:lang w:val="en-US" w:eastAsia="zh-CN"/>
              </w:rPr>
              <w:t xml:space="preserve">科技创新（K）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 xml:space="preserve"> </w:t>
            </w:r>
          </w:p>
          <w:p w14:paraId="2AC13D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000000"/>
                <w:spacing w:val="0"/>
                <w:kern w:val="2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spacing w:val="0"/>
                <w:kern w:val="2"/>
                <w:sz w:val="13"/>
                <w:szCs w:val="13"/>
                <w:lang w:val="en-US" w:eastAsia="zh-CN" w:bidi="ar-SA"/>
              </w:rPr>
              <w:t>KA / 智能产品类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spacing w:val="0"/>
                <w:kern w:val="2"/>
                <w:sz w:val="13"/>
                <w:szCs w:val="13"/>
                <w:lang w:val="en-US" w:eastAsia="zh-CN" w:bidi="ar-SA"/>
              </w:rPr>
              <w:t xml:space="preserve"> KB / 科技体验类 KC / 解决方案类</w:t>
            </w:r>
          </w:p>
          <w:p w14:paraId="268797F8">
            <w:pPr>
              <w:spacing w:line="24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  <w:lang w:val="en-US" w:eastAsia="zh-CN"/>
              </w:rPr>
              <w:t>商业创新（B）</w:t>
            </w:r>
          </w:p>
          <w:p w14:paraId="4D92E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spacing w:val="0"/>
                <w:kern w:val="2"/>
                <w:sz w:val="13"/>
                <w:szCs w:val="13"/>
                <w:lang w:val="en-US" w:eastAsia="zh-CN" w:bidi="ar-SA"/>
              </w:rPr>
              <w:t>BA / 商业创投与商业模式创新类  BB / 商业业态与电商创新类 BC/商业出海与全球化创新类</w:t>
            </w:r>
          </w:p>
          <w:p w14:paraId="69805AF1">
            <w:pPr>
              <w:spacing w:line="24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  <w:lang w:val="en-US" w:eastAsia="zh-CN"/>
              </w:rPr>
              <w:t xml:space="preserve"> 营销创新 (M)  </w:t>
            </w:r>
          </w:p>
          <w:p w14:paraId="435EE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spacing w:val="0"/>
                <w:kern w:val="2"/>
                <w:sz w:val="13"/>
                <w:szCs w:val="13"/>
                <w:lang w:val="en-US" w:eastAsia="zh-CN" w:bidi="ar-SA"/>
              </w:rPr>
              <w:t>MA / 实效营销类 MB / 品牌营销类  MC / 多维传播类</w:t>
            </w:r>
          </w:p>
          <w:p w14:paraId="2A936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  <w:lang w:val="en-US" w:eastAsia="zh-CN"/>
              </w:rPr>
              <w:t xml:space="preserve"> 品牌创新 (P) </w:t>
            </w:r>
          </w:p>
          <w:p w14:paraId="3D037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spacing w:val="0"/>
                <w:kern w:val="2"/>
                <w:sz w:val="13"/>
                <w:szCs w:val="13"/>
                <w:lang w:val="en-US" w:eastAsia="zh-CN" w:bidi="ar-SA"/>
              </w:rPr>
              <w:t>PA / 品牌应用与联动类PB / 品牌公关类  PC / 品牌设计类</w:t>
            </w:r>
          </w:p>
          <w:p w14:paraId="0E4FCF42">
            <w:pPr>
              <w:spacing w:line="24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  <w:lang w:val="en-US" w:eastAsia="zh-CN"/>
              </w:rPr>
              <w:t>文化创新 (W)</w:t>
            </w:r>
          </w:p>
          <w:p w14:paraId="619788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spacing w:val="0"/>
                <w:kern w:val="2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spacing w:val="0"/>
                <w:kern w:val="2"/>
                <w:sz w:val="13"/>
                <w:szCs w:val="13"/>
                <w:lang w:val="en-US" w:eastAsia="zh-CN" w:bidi="ar-SA"/>
              </w:rPr>
              <w:t xml:space="preserve">WA/文旅与文创IP类  WB/文化产业与内容创作类 </w:t>
            </w:r>
          </w:p>
          <w:p w14:paraId="5432B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spacing w:val="0"/>
                <w:kern w:val="2"/>
                <w:sz w:val="13"/>
                <w:szCs w:val="13"/>
                <w:lang w:val="en-US" w:eastAsia="zh-CN" w:bidi="ar-SA"/>
              </w:rPr>
              <w:t>WC. 内容推广与广电融媒类</w:t>
            </w:r>
          </w:p>
          <w:p w14:paraId="5C195638">
            <w:pPr>
              <w:spacing w:line="240" w:lineRule="auto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  <w:lang w:val="en-US" w:eastAsia="zh-CN"/>
              </w:rPr>
              <w:t>公益创新 (G)</w:t>
            </w:r>
          </w:p>
          <w:p w14:paraId="644A9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spacing w:val="0"/>
                <w:kern w:val="2"/>
                <w:sz w:val="13"/>
                <w:szCs w:val="13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spacing w:val="0"/>
                <w:kern w:val="2"/>
                <w:sz w:val="13"/>
                <w:szCs w:val="13"/>
                <w:lang w:val="en-US" w:eastAsia="zh-CN" w:bidi="ar-SA"/>
              </w:rPr>
              <w:t xml:space="preserve">GA/ 公益项目创新 GB/公益营销创新 GC/公益传播创新 </w:t>
            </w:r>
          </w:p>
          <w:p w14:paraId="2CABDD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spacing w:val="0"/>
                <w:kern w:val="2"/>
                <w:sz w:val="13"/>
                <w:szCs w:val="13"/>
                <w:lang w:val="en-US" w:eastAsia="zh-CN" w:bidi="ar-SA"/>
              </w:rPr>
              <w:t>GD/公益技术应用</w:t>
            </w:r>
          </w:p>
        </w:tc>
      </w:tr>
      <w:tr w14:paraId="2E9CA72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82D5D19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0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  <w:lang w:val="en-US" w:eastAsia="zh-CN"/>
              </w:rPr>
              <w:t>作品数量</w:t>
            </w:r>
          </w:p>
        </w:tc>
        <w:tc>
          <w:tcPr>
            <w:tcW w:w="75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02D6E214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>□ 单件    □ 系列</w:t>
            </w:r>
          </w:p>
        </w:tc>
      </w:tr>
      <w:tr w14:paraId="0365406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671558AF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0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</w:rPr>
              <w:t>作品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  <w:lang w:val="en-US" w:eastAsia="zh-CN"/>
              </w:rPr>
              <w:t>执行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</w:rPr>
              <w:t>时间</w:t>
            </w:r>
          </w:p>
        </w:tc>
        <w:tc>
          <w:tcPr>
            <w:tcW w:w="40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315BFE00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 xml:space="preserve">项目启动时间： 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  <w:u w:val="single"/>
                <w:lang w:val="en-US" w:eastAsia="zh-CN"/>
              </w:rPr>
              <w:t xml:space="preserve">                    </w:t>
            </w:r>
          </w:p>
        </w:tc>
        <w:tc>
          <w:tcPr>
            <w:tcW w:w="3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556EA522">
            <w:pPr>
              <w:spacing w:line="480" w:lineRule="auto"/>
              <w:ind w:firstLine="720" w:firstLineChars="400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□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执行中</w:t>
            </w:r>
          </w:p>
        </w:tc>
      </w:tr>
      <w:tr w14:paraId="4180F05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5F397D6D">
            <w:pPr>
              <w:spacing w:line="480" w:lineRule="auto"/>
              <w:rPr>
                <w:rFonts w:hint="eastAsia" w:ascii="微软雅黑" w:hAnsi="微软雅黑" w:eastAsia="微软雅黑" w:cs="微软雅黑"/>
                <w:color w:val="000000"/>
                <w:sz w:val="24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0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</w:rPr>
              <w:t>参赛联系人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90855BC">
            <w:pPr>
              <w:spacing w:line="480" w:lineRule="auto"/>
              <w:rPr>
                <w:rFonts w:hint="eastAsia" w:ascii="微软雅黑" w:hAnsi="微软雅黑" w:eastAsia="微软雅黑" w:cs="微软雅黑"/>
                <w:sz w:val="20"/>
                <w:szCs w:val="20"/>
                <w:lang w:eastAsia="zh-CN"/>
              </w:rPr>
            </w:pP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32E87228">
            <w:pPr>
              <w:spacing w:line="480" w:lineRule="auto"/>
              <w:rPr>
                <w:rFonts w:hint="eastAsia" w:ascii="微软雅黑" w:hAnsi="微软雅黑" w:eastAsia="微软雅黑" w:cs="微软雅黑"/>
                <w:color w:val="000000"/>
                <w:sz w:val="24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0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</w:rPr>
              <w:t>联系人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  <w:lang w:val="en-US" w:eastAsia="zh-CN"/>
              </w:rPr>
              <w:t>职务</w:t>
            </w:r>
          </w:p>
        </w:tc>
        <w:tc>
          <w:tcPr>
            <w:tcW w:w="43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0E50217D">
            <w:pPr>
              <w:spacing w:line="480" w:lineRule="auto"/>
              <w:ind w:firstLine="800" w:firstLineChars="400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</w:p>
        </w:tc>
      </w:tr>
      <w:tr w14:paraId="317C5FB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288DF0EC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0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  <w:lang w:val="en-US" w:eastAsia="zh-CN"/>
              </w:rPr>
              <w:t>联系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</w:rPr>
              <w:t>电话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2E8F2588">
            <w:pPr>
              <w:spacing w:line="480" w:lineRule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  <w:tc>
          <w:tcPr>
            <w:tcW w:w="1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58D749C0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0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  <w:lang w:val="en-US" w:eastAsia="zh-CN"/>
              </w:rPr>
              <w:t>联系邮箱</w:t>
            </w:r>
          </w:p>
        </w:tc>
        <w:tc>
          <w:tcPr>
            <w:tcW w:w="43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3C13FC9E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20"/>
              </w:rPr>
            </w:pPr>
          </w:p>
        </w:tc>
      </w:tr>
      <w:tr w14:paraId="2905C25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6394DA44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0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  <w:lang w:val="en-US" w:eastAsia="zh-CN"/>
              </w:rPr>
              <w:t>通讯地址</w:t>
            </w:r>
          </w:p>
        </w:tc>
        <w:tc>
          <w:tcPr>
            <w:tcW w:w="75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89B17A1">
            <w:pPr>
              <w:spacing w:line="480" w:lineRule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</w:tr>
      <w:tr w14:paraId="0FF267A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0D6C2078">
            <w:pPr>
              <w:spacing w:line="480" w:lineRule="auto"/>
              <w:rPr>
                <w:rFonts w:hint="eastAsia" w:ascii="微软雅黑" w:hAnsi="微软雅黑" w:eastAsia="微软雅黑" w:cs="微软雅黑"/>
                <w:color w:val="000000"/>
                <w:sz w:val="24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0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20"/>
                <w:lang w:val="en-US" w:eastAsia="zh-CN"/>
              </w:rPr>
              <w:t>项目发布渠道</w:t>
            </w:r>
          </w:p>
        </w:tc>
        <w:tc>
          <w:tcPr>
            <w:tcW w:w="75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0F576530">
            <w:pPr>
              <w:spacing w:line="480" w:lineRule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</w:p>
        </w:tc>
      </w:tr>
      <w:tr w14:paraId="5E18128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9" w:hRule="atLeast"/>
        </w:trPr>
        <w:tc>
          <w:tcPr>
            <w:tcW w:w="93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/>
            <w:noWrap w:val="0"/>
            <w:tcMar>
              <w:left w:w="108" w:type="dxa"/>
              <w:right w:w="108" w:type="dxa"/>
            </w:tcMar>
            <w:vAlign w:val="center"/>
          </w:tcPr>
          <w:p w14:paraId="62741C6D">
            <w:pPr>
              <w:spacing w:line="480" w:lineRule="auto"/>
              <w:jc w:val="center"/>
              <w:rPr>
                <w:rFonts w:hint="eastAsia" w:ascii="微软雅黑" w:hAnsi="微软雅黑" w:eastAsia="微软雅黑" w:cs="微软雅黑"/>
                <w:b/>
                <w:bCs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20"/>
                <w:lang w:val="en-US" w:eastAsia="zh-CN"/>
              </w:rPr>
              <w:t>参赛作品为PDF文件，可根据官方模板进行填报</w:t>
            </w:r>
          </w:p>
          <w:p w14:paraId="3A2A45D1">
            <w:pPr>
              <w:spacing w:line="480" w:lineRule="auto"/>
              <w:jc w:val="center"/>
              <w:rPr>
                <w:rFonts w:hint="default" w:ascii="微软雅黑" w:hAnsi="微软雅黑" w:eastAsia="微软雅黑" w:cs="微软雅黑"/>
                <w:sz w:val="20"/>
                <w:szCs w:val="2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20"/>
                <w:lang w:val="en-US" w:eastAsia="zh-CN"/>
              </w:rPr>
              <w:t>详细案例内容需在PDF文件内详细阐述，附件可辅助上传视频、配图等资料</w:t>
            </w:r>
          </w:p>
        </w:tc>
      </w:tr>
    </w:tbl>
    <w:p w14:paraId="31AA29D9">
      <w:pPr>
        <w:numPr>
          <w:ilvl w:val="0"/>
          <w:numId w:val="0"/>
        </w:numPr>
        <w:spacing w:line="480" w:lineRule="auto"/>
        <w:ind w:leftChars="0"/>
        <w:jc w:val="left"/>
        <w:rPr>
          <w:rFonts w:hint="eastAsia" w:ascii="微软雅黑" w:hAnsi="微软雅黑" w:eastAsia="微软雅黑" w:cs="微软雅黑"/>
          <w:b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color w:val="000000"/>
          <w:sz w:val="21"/>
          <w:szCs w:val="21"/>
          <w:lang w:val="en-US" w:eastAsia="zh-CN"/>
        </w:rPr>
        <w:t>附件二：2026科睿年度人物类参赛报名表 （星号为必填信息）</w:t>
      </w:r>
    </w:p>
    <w:tbl>
      <w:tblPr>
        <w:tblStyle w:val="4"/>
        <w:tblW w:w="9375" w:type="dxa"/>
        <w:tblInd w:w="-269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09"/>
        <w:gridCol w:w="1986"/>
        <w:gridCol w:w="536"/>
        <w:gridCol w:w="874"/>
        <w:gridCol w:w="1648"/>
        <w:gridCol w:w="2522"/>
      </w:tblGrid>
      <w:tr w14:paraId="596A7F7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9" w:hRule="atLeast"/>
        </w:trPr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06B10D8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  <w:lang w:val="en-US" w:eastAsia="zh-CN"/>
              </w:rPr>
              <w:t>参选人物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0170436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</w:tc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008E5F0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  <w:lang w:val="en-US" w:eastAsia="zh-CN"/>
              </w:rPr>
              <w:t>参选人物职务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319C7B13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</w:tc>
      </w:tr>
      <w:tr w14:paraId="30D3750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0" w:hRule="atLeast"/>
        </w:trPr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C6E6A8C">
            <w:pPr>
              <w:spacing w:line="48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  <w:t>参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  <w:lang w:val="en-US" w:eastAsia="zh-CN"/>
              </w:rPr>
              <w:t>选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  <w:t>单位名称</w:t>
            </w:r>
          </w:p>
        </w:tc>
        <w:tc>
          <w:tcPr>
            <w:tcW w:w="75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57632993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</w:tc>
      </w:tr>
      <w:tr w14:paraId="66E49A2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68" w:hRule="atLeast"/>
        </w:trPr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8AF897D">
            <w:pPr>
              <w:spacing w:line="48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  <w:p w14:paraId="7F1C08A1">
            <w:pPr>
              <w:spacing w:line="48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  <w:t>参赛单位类别</w:t>
            </w:r>
          </w:p>
          <w:p w14:paraId="73AE7044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D7A9AF9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□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品牌方企业</w:t>
            </w:r>
          </w:p>
          <w:p w14:paraId="6D0B0DD6">
            <w:pPr>
              <w:spacing w:line="360" w:lineRule="auto"/>
              <w:rPr>
                <w:rFonts w:hint="default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互联网企业</w:t>
            </w:r>
          </w:p>
          <w:p w14:paraId="1258D6C8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□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广告制作公司</w:t>
            </w:r>
          </w:p>
          <w:p w14:paraId="0ED3AE4C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媒介代理公司</w:t>
            </w:r>
          </w:p>
          <w:p w14:paraId="27CDA804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□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数据咨询公司</w:t>
            </w:r>
          </w:p>
          <w:p w14:paraId="2E629893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品牌咨询公司</w:t>
            </w:r>
          </w:p>
          <w:p w14:paraId="664477E1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 xml:space="preserve"> 数字技术公司</w:t>
            </w:r>
          </w:p>
          <w:p w14:paraId="699B5E1C">
            <w:pPr>
              <w:spacing w:line="360" w:lineRule="auto"/>
              <w:rPr>
                <w:rFonts w:hint="default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 xml:space="preserve"> 科技类公司</w:t>
            </w:r>
          </w:p>
          <w:p w14:paraId="2BBA5EBF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公关公司</w:t>
            </w:r>
          </w:p>
          <w:p w14:paraId="2CFEDA96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 xml:space="preserve"> MCN机构</w:t>
            </w:r>
          </w:p>
          <w:p w14:paraId="76A537DE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创意服务机构</w:t>
            </w:r>
          </w:p>
          <w:p w14:paraId="7A9C6F57">
            <w:pPr>
              <w:spacing w:line="360" w:lineRule="auto"/>
              <w:rPr>
                <w:rFonts w:hint="default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 xml:space="preserve"> 电商服务机构</w:t>
            </w:r>
          </w:p>
          <w:p w14:paraId="3C0D38FC">
            <w:pPr>
              <w:spacing w:line="360" w:lineRule="auto"/>
              <w:rPr>
                <w:rFonts w:hint="default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媒体方</w:t>
            </w:r>
          </w:p>
          <w:p w14:paraId="634D6580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 xml:space="preserve"> 其他</w:t>
            </w: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741963B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  <w:lang w:val="en-US" w:eastAsia="zh-CN"/>
              </w:rPr>
              <w:t>参选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  <w:t>类别</w:t>
            </w:r>
          </w:p>
        </w:tc>
        <w:tc>
          <w:tcPr>
            <w:tcW w:w="4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727A230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lang w:val="en-US" w:eastAsia="zh-CN"/>
              </w:rPr>
              <w:t>年度影响力人物</w:t>
            </w:r>
          </w:p>
          <w:p w14:paraId="17A74D1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lang w:val="en-US" w:eastAsia="zh-CN"/>
              </w:rPr>
              <w:t xml:space="preserve"> 年度青年创新领军人物</w:t>
            </w:r>
          </w:p>
          <w:p w14:paraId="2D198B3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lang w:val="en-US" w:eastAsia="zh-CN"/>
              </w:rPr>
              <w:t xml:space="preserve"> 年度女性创新领军人物</w:t>
            </w:r>
          </w:p>
          <w:p w14:paraId="1A819CD6">
            <w:pPr>
              <w:spacing w:line="48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428ACE3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0813D7EC">
            <w:pPr>
              <w:spacing w:line="48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  <w:t>参赛联系人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6C46592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D3C8B4D">
            <w:pPr>
              <w:spacing w:line="480" w:lineRule="auto"/>
              <w:rPr>
                <w:rFonts w:hint="default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  <w:lang w:val="en-US" w:eastAsia="zh-CN"/>
              </w:rPr>
              <w:t>*联系人职务</w:t>
            </w:r>
          </w:p>
        </w:tc>
        <w:tc>
          <w:tcPr>
            <w:tcW w:w="4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561DD965">
            <w:pPr>
              <w:spacing w:line="480" w:lineRule="auto"/>
              <w:ind w:firstLine="720" w:firstLineChars="400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 w14:paraId="56F3428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8978665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  <w:lang w:val="en-US" w:eastAsia="zh-CN"/>
              </w:rPr>
              <w:t>联系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  <w:t>电话</w:t>
            </w:r>
          </w:p>
        </w:tc>
        <w:tc>
          <w:tcPr>
            <w:tcW w:w="1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3BE580DE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D7CD9C1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  <w:lang w:val="en-US" w:eastAsia="zh-CN"/>
              </w:rPr>
              <w:t>联系邮箱</w:t>
            </w:r>
          </w:p>
        </w:tc>
        <w:tc>
          <w:tcPr>
            <w:tcW w:w="4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3B493297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 w14:paraId="2B634B2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713A58C1">
            <w:pPr>
              <w:spacing w:line="48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  <w:lang w:val="en-US" w:eastAsia="zh-CN"/>
              </w:rPr>
              <w:t>通讯地址</w:t>
            </w:r>
          </w:p>
        </w:tc>
        <w:tc>
          <w:tcPr>
            <w:tcW w:w="75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94EF5A8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 w14:paraId="509FB64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365F98B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  <w:lang w:val="en-US" w:eastAsia="zh-CN"/>
              </w:rPr>
              <w:t>参选人物履历介绍</w:t>
            </w:r>
          </w:p>
        </w:tc>
        <w:tc>
          <w:tcPr>
            <w:tcW w:w="75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5060F713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</w:tc>
      </w:tr>
      <w:tr w14:paraId="6F43051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155A9F4">
            <w:pPr>
              <w:spacing w:line="480" w:lineRule="auto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  <w:lang w:val="en-US" w:eastAsia="zh-CN"/>
              </w:rPr>
              <w:t>参选人物</w:t>
            </w:r>
          </w:p>
          <w:p w14:paraId="0F8B5858">
            <w:pPr>
              <w:spacing w:line="480" w:lineRule="auto"/>
              <w:rPr>
                <w:rFonts w:hint="default" w:ascii="微软雅黑" w:hAnsi="微软雅黑" w:eastAsia="微软雅黑" w:cs="微软雅黑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  <w:lang w:val="en-US" w:eastAsia="zh-CN"/>
              </w:rPr>
              <w:t>年度创新事迹概述</w:t>
            </w:r>
          </w:p>
        </w:tc>
        <w:tc>
          <w:tcPr>
            <w:tcW w:w="75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B93E373">
            <w:pPr>
              <w:spacing w:line="480" w:lineRule="auto"/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  <w:p w14:paraId="2A63B215">
            <w:pPr>
              <w:spacing w:line="480" w:lineRule="auto"/>
              <w:jc w:val="left"/>
              <w:rPr>
                <w:rFonts w:hint="eastAsia" w:ascii="微软雅黑" w:hAnsi="微软雅黑" w:eastAsia="微软雅黑" w:cs="微软雅黑"/>
                <w:color w:val="7E7E7E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7E7E7E"/>
                <w:sz w:val="18"/>
                <w:szCs w:val="18"/>
                <w:lang w:val="en-US" w:eastAsia="zh-CN"/>
              </w:rPr>
              <w:t>该内容可以PDF文档形式内容上传至申报平台附件</w:t>
            </w:r>
          </w:p>
          <w:p w14:paraId="0AF4F70A">
            <w:pPr>
              <w:spacing w:line="480" w:lineRule="auto"/>
              <w:jc w:val="left"/>
              <w:rPr>
                <w:rFonts w:hint="default" w:ascii="微软雅黑" w:hAnsi="微软雅黑" w:eastAsia="微软雅黑" w:cs="微软雅黑"/>
                <w:color w:val="7E7E7E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7E7E7E"/>
                <w:sz w:val="18"/>
                <w:szCs w:val="18"/>
                <w:lang w:val="en-US" w:eastAsia="zh-CN"/>
              </w:rPr>
              <w:t>资料内需描述清晰参选人的基础信息及创新事迹，如有视频和图片也可一并上传</w:t>
            </w:r>
          </w:p>
          <w:p w14:paraId="4FDD3112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</w:tc>
      </w:tr>
    </w:tbl>
    <w:p w14:paraId="5DF152E6">
      <w:pPr>
        <w:numPr>
          <w:ilvl w:val="0"/>
          <w:numId w:val="0"/>
        </w:numPr>
        <w:spacing w:line="480" w:lineRule="auto"/>
        <w:ind w:leftChars="0"/>
        <w:jc w:val="left"/>
        <w:rPr>
          <w:rFonts w:hint="eastAsia" w:ascii="微软雅黑" w:hAnsi="微软雅黑" w:eastAsia="微软雅黑" w:cs="微软雅黑"/>
          <w:b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 w:val="0"/>
          <w:color w:val="000000"/>
          <w:sz w:val="21"/>
          <w:szCs w:val="21"/>
          <w:lang w:val="en-US" w:eastAsia="zh-CN"/>
        </w:rPr>
        <w:t>附件三：2025科睿年度创新影响力公司类奖项报名表</w:t>
      </w:r>
    </w:p>
    <w:tbl>
      <w:tblPr>
        <w:tblStyle w:val="4"/>
        <w:tblW w:w="9375" w:type="dxa"/>
        <w:tblInd w:w="-269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09"/>
        <w:gridCol w:w="2369"/>
        <w:gridCol w:w="1466"/>
        <w:gridCol w:w="3731"/>
      </w:tblGrid>
      <w:tr w14:paraId="5307A38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38" w:hRule="atLeast"/>
        </w:trPr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0B3DCBA1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  <w:t>参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  <w:lang w:val="en-US" w:eastAsia="zh-CN"/>
              </w:rPr>
              <w:t>选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  <w:t>单位名称</w:t>
            </w:r>
          </w:p>
        </w:tc>
        <w:tc>
          <w:tcPr>
            <w:tcW w:w="75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B785A4C">
            <w:pPr>
              <w:spacing w:line="480" w:lineRule="auto"/>
              <w:jc w:val="center"/>
              <w:rPr>
                <w:rFonts w:hint="default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7F7F7F"/>
                <w:sz w:val="18"/>
                <w:szCs w:val="18"/>
                <w:lang w:val="en-US" w:eastAsia="zh-CN"/>
              </w:rPr>
              <w:t>申报主体为平台可在此填写平台名称</w:t>
            </w:r>
          </w:p>
        </w:tc>
      </w:tr>
      <w:tr w14:paraId="730AA89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91" w:hRule="atLeast"/>
        </w:trPr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5EA05DEE">
            <w:pPr>
              <w:spacing w:line="48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  <w:lang w:val="en-US" w:eastAsia="zh-CN"/>
              </w:rPr>
              <w:t>送报单位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75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319C24D8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</w:tc>
      </w:tr>
      <w:tr w14:paraId="004EA0A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68" w:hRule="atLeast"/>
        </w:trPr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382BC09C">
            <w:pPr>
              <w:spacing w:line="48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</w:p>
          <w:p w14:paraId="79B26977">
            <w:pPr>
              <w:spacing w:line="48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  <w:t>参赛单位类别</w:t>
            </w:r>
          </w:p>
          <w:p w14:paraId="42A4487E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0826EB54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□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品牌方企业</w:t>
            </w:r>
          </w:p>
          <w:p w14:paraId="1FCA627D">
            <w:pPr>
              <w:spacing w:line="360" w:lineRule="auto"/>
              <w:rPr>
                <w:rFonts w:hint="default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互联网企业</w:t>
            </w:r>
          </w:p>
          <w:p w14:paraId="012D061F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□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广告制作公司</w:t>
            </w:r>
          </w:p>
          <w:p w14:paraId="4DA27AF0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媒介代理公司</w:t>
            </w:r>
          </w:p>
          <w:p w14:paraId="321AFAFC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□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数据咨询公司</w:t>
            </w:r>
          </w:p>
          <w:p w14:paraId="56E8D030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品牌咨询公司</w:t>
            </w:r>
          </w:p>
          <w:p w14:paraId="7DA04D1A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 xml:space="preserve"> 数字技术公司</w:t>
            </w:r>
          </w:p>
          <w:p w14:paraId="09976E0A">
            <w:pPr>
              <w:spacing w:line="360" w:lineRule="auto"/>
              <w:rPr>
                <w:rFonts w:hint="default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 xml:space="preserve"> 科技类公司</w:t>
            </w:r>
          </w:p>
          <w:p w14:paraId="6917F93D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公关公司</w:t>
            </w:r>
          </w:p>
          <w:p w14:paraId="2CD4EF84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 xml:space="preserve"> MCN机构</w:t>
            </w:r>
          </w:p>
          <w:p w14:paraId="0B3033A0">
            <w:pPr>
              <w:spacing w:line="36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创意服务机构</w:t>
            </w:r>
          </w:p>
          <w:p w14:paraId="3201FE2D">
            <w:pPr>
              <w:spacing w:line="360" w:lineRule="auto"/>
              <w:rPr>
                <w:rFonts w:hint="default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 xml:space="preserve"> 电商服务机构</w:t>
            </w:r>
          </w:p>
          <w:p w14:paraId="407B5FD6">
            <w:pPr>
              <w:spacing w:line="360" w:lineRule="auto"/>
              <w:rPr>
                <w:rFonts w:hint="default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>媒体方</w:t>
            </w:r>
          </w:p>
          <w:p w14:paraId="20481640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20"/>
                <w:lang w:val="en-US" w:eastAsia="zh-CN"/>
              </w:rPr>
              <w:t xml:space="preserve"> 其他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CF05292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  <w:lang w:val="en-US" w:eastAsia="zh-CN"/>
              </w:rPr>
              <w:t>参选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  <w:t>类别</w:t>
            </w:r>
          </w:p>
        </w:tc>
        <w:tc>
          <w:tcPr>
            <w:tcW w:w="3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2CD8190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  <w:t xml:space="preserve"> 年度创新影响力品牌</w:t>
            </w:r>
          </w:p>
          <w:p w14:paraId="55949A0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  <w:t>年度创新影响力平台</w:t>
            </w:r>
          </w:p>
          <w:p w14:paraId="21A715B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  <w:t xml:space="preserve"> 年度创新影响力公司</w:t>
            </w:r>
          </w:p>
          <w:p w14:paraId="4283480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  <w:t>年度创新力团队</w:t>
            </w:r>
          </w:p>
          <w:p w14:paraId="3ADDC1C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18"/>
                <w:szCs w:val="18"/>
                <w:lang w:val="en-US" w:eastAsia="zh-CN"/>
              </w:rPr>
            </w:pPr>
          </w:p>
          <w:p w14:paraId="1D92FE31">
            <w:pPr>
              <w:spacing w:line="48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267888F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55B932A4">
            <w:pPr>
              <w:spacing w:line="48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  <w:t>参赛联系人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7231B9D1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45F6EBC">
            <w:pPr>
              <w:spacing w:line="48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  <w:lang w:val="en-US" w:eastAsia="zh-CN"/>
              </w:rPr>
              <w:t>*联系人职务</w:t>
            </w:r>
          </w:p>
        </w:tc>
        <w:tc>
          <w:tcPr>
            <w:tcW w:w="3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6427291C">
            <w:pPr>
              <w:spacing w:line="480" w:lineRule="auto"/>
              <w:ind w:firstLine="720" w:firstLineChars="400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 w14:paraId="5264B04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749BC6AF">
            <w:pPr>
              <w:spacing w:line="48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  <w:lang w:val="en-US" w:eastAsia="zh-CN"/>
              </w:rPr>
              <w:t>联系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</w:rPr>
              <w:t>电话</w:t>
            </w:r>
          </w:p>
        </w:tc>
        <w:tc>
          <w:tcPr>
            <w:tcW w:w="2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0F5EC973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9639D58">
            <w:pPr>
              <w:spacing w:line="480" w:lineRule="auto"/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  <w:lang w:val="en-US" w:eastAsia="zh-CN"/>
              </w:rPr>
              <w:t>联系邮箱</w:t>
            </w:r>
          </w:p>
        </w:tc>
        <w:tc>
          <w:tcPr>
            <w:tcW w:w="3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7451B48C">
            <w:pPr>
              <w:spacing w:line="480" w:lineRule="auto"/>
              <w:ind w:firstLine="720" w:firstLineChars="400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 w14:paraId="0BAAEC4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7B42C2B4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  <w:lang w:val="en-US" w:eastAsia="zh-CN"/>
              </w:rPr>
              <w:t>通讯地址</w:t>
            </w:r>
          </w:p>
        </w:tc>
        <w:tc>
          <w:tcPr>
            <w:tcW w:w="75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7BC8879B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 w14:paraId="5D6D779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2" w:hRule="atLeast"/>
        </w:trPr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291D8FA5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  <w:lang w:val="en-US" w:eastAsia="zh-CN"/>
              </w:rPr>
              <w:t>参选单位介绍</w:t>
            </w:r>
          </w:p>
        </w:tc>
        <w:tc>
          <w:tcPr>
            <w:tcW w:w="75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012B0E11">
            <w:pPr>
              <w:spacing w:line="480" w:lineRule="auto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</w:p>
        </w:tc>
      </w:tr>
      <w:tr w14:paraId="50B9697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5" w:hRule="atLeast"/>
        </w:trPr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70052B62">
            <w:pPr>
              <w:spacing w:line="480" w:lineRule="auto"/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</w:rPr>
              <w:t>*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  <w:lang w:val="en-US" w:eastAsia="zh-CN"/>
              </w:rPr>
              <w:t>参选单位</w:t>
            </w:r>
          </w:p>
          <w:p w14:paraId="5BCD7107">
            <w:pPr>
              <w:spacing w:line="480" w:lineRule="auto"/>
              <w:rPr>
                <w:rFonts w:hint="default" w:ascii="微软雅黑" w:hAnsi="微软雅黑" w:eastAsia="微软雅黑" w:cs="微软雅黑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sz w:val="18"/>
                <w:szCs w:val="18"/>
                <w:lang w:val="en-US" w:eastAsia="zh-CN"/>
              </w:rPr>
              <w:t>年度创新事迹介绍</w:t>
            </w:r>
          </w:p>
        </w:tc>
        <w:tc>
          <w:tcPr>
            <w:tcW w:w="75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50AA89A">
            <w:pPr>
              <w:spacing w:line="480" w:lineRule="auto"/>
              <w:jc w:val="both"/>
              <w:rPr>
                <w:rFonts w:hint="eastAsia" w:ascii="微软雅黑" w:hAnsi="微软雅黑" w:eastAsia="微软雅黑" w:cs="微软雅黑"/>
                <w:color w:val="7F7F7F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7F7F7F"/>
                <w:sz w:val="18"/>
                <w:szCs w:val="18"/>
                <w:lang w:val="en-US" w:eastAsia="zh-CN"/>
              </w:rPr>
              <w:t>该内容可以PDF文档形式内容上传至申报平台附件</w:t>
            </w:r>
          </w:p>
          <w:p w14:paraId="09730AF8">
            <w:pPr>
              <w:spacing w:line="480" w:lineRule="auto"/>
              <w:jc w:val="both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7F7F7F"/>
                <w:sz w:val="18"/>
                <w:szCs w:val="18"/>
                <w:lang w:val="en-US" w:eastAsia="zh-CN"/>
              </w:rPr>
              <w:t>资料内需描述清晰参选单位及平台的基础信息及创新事迹，如有视频和图片也可一并上</w:t>
            </w:r>
          </w:p>
        </w:tc>
      </w:tr>
    </w:tbl>
    <w:p w14:paraId="6028C772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  <w:font w:name="Wingdings 2">
    <w:altName w:val="Wingding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79C438">
    <w:pPr>
      <w:pStyle w:val="2"/>
      <w:jc w:val="center"/>
      <w:rPr>
        <w:rFonts w:hint="eastAsia" w:ascii="微软雅黑" w:hAnsi="微软雅黑" w:eastAsia="微软雅黑" w:cs="微软雅黑"/>
        <w:color w:val="7E7E7E"/>
        <w:sz w:val="18"/>
        <w:szCs w:val="18"/>
        <w:lang w:val="en-US" w:eastAsia="zh-CN"/>
      </w:rPr>
    </w:pPr>
    <w:r>
      <w:rPr>
        <w:rFonts w:hint="eastAsia" w:ascii="微软雅黑" w:hAnsi="微软雅黑" w:eastAsia="微软雅黑" w:cs="微软雅黑"/>
        <w:color w:val="7E7E7E"/>
        <w:sz w:val="18"/>
        <w:szCs w:val="18"/>
        <w:lang w:val="en-US" w:eastAsia="zh-CN"/>
      </w:rPr>
      <w:t>官方网站：</w:t>
    </w:r>
    <w:r>
      <w:rPr>
        <w:rFonts w:hint="eastAsia" w:ascii="微软雅黑" w:hAnsi="微软雅黑" w:eastAsia="微软雅黑" w:cs="微软雅黑"/>
        <w:color w:val="7E7E7E"/>
        <w:sz w:val="18"/>
        <w:szCs w:val="18"/>
        <w:lang w:val="en-US" w:eastAsia="zh-CN"/>
      </w:rPr>
      <w:fldChar w:fldCharType="begin"/>
    </w:r>
    <w:r>
      <w:rPr>
        <w:rFonts w:hint="eastAsia" w:ascii="微软雅黑" w:hAnsi="微软雅黑" w:eastAsia="微软雅黑" w:cs="微软雅黑"/>
        <w:color w:val="7E7E7E"/>
        <w:sz w:val="18"/>
        <w:szCs w:val="18"/>
        <w:lang w:val="en-US" w:eastAsia="zh-CN"/>
      </w:rPr>
      <w:instrText xml:space="preserve"> HYPERLINK "http://www.krcxj.com" </w:instrText>
    </w:r>
    <w:r>
      <w:rPr>
        <w:rFonts w:hint="eastAsia" w:ascii="微软雅黑" w:hAnsi="微软雅黑" w:eastAsia="微软雅黑" w:cs="微软雅黑"/>
        <w:color w:val="7E7E7E"/>
        <w:sz w:val="18"/>
        <w:szCs w:val="18"/>
        <w:lang w:val="en-US" w:eastAsia="zh-CN"/>
      </w:rPr>
      <w:fldChar w:fldCharType="separate"/>
    </w:r>
    <w:r>
      <w:rPr>
        <w:rStyle w:val="7"/>
        <w:rFonts w:hint="eastAsia" w:ascii="微软雅黑" w:hAnsi="微软雅黑" w:eastAsia="微软雅黑" w:cs="微软雅黑"/>
        <w:color w:val="7E7E7E"/>
        <w:sz w:val="18"/>
        <w:szCs w:val="18"/>
        <w:lang w:val="en-US" w:eastAsia="zh-CN"/>
      </w:rPr>
      <w:t>www.krcxj.com</w:t>
    </w:r>
    <w:r>
      <w:rPr>
        <w:rFonts w:hint="eastAsia" w:ascii="微软雅黑" w:hAnsi="微软雅黑" w:eastAsia="微软雅黑" w:cs="微软雅黑"/>
        <w:color w:val="7E7E7E"/>
        <w:sz w:val="18"/>
        <w:szCs w:val="18"/>
        <w:lang w:val="en-US" w:eastAsia="zh-CN"/>
      </w:rPr>
      <w:fldChar w:fldCharType="end"/>
    </w:r>
    <w:r>
      <w:rPr>
        <w:rFonts w:hint="eastAsia" w:ascii="微软雅黑" w:hAnsi="微软雅黑" w:eastAsia="微软雅黑" w:cs="微软雅黑"/>
        <w:color w:val="7E7E7E"/>
        <w:sz w:val="18"/>
        <w:szCs w:val="18"/>
        <w:lang w:val="en-US" w:eastAsia="zh-CN"/>
      </w:rPr>
      <w:t xml:space="preserve">   邮箱地址：</w:t>
    </w:r>
    <w:r>
      <w:rPr>
        <w:rFonts w:hint="eastAsia" w:ascii="微软雅黑" w:hAnsi="微软雅黑" w:eastAsia="微软雅黑" w:cs="微软雅黑"/>
        <w:color w:val="7E7E7E"/>
        <w:sz w:val="18"/>
        <w:szCs w:val="18"/>
        <w:lang w:val="en-US" w:eastAsia="zh-CN"/>
      </w:rPr>
      <w:fldChar w:fldCharType="begin"/>
    </w:r>
    <w:r>
      <w:rPr>
        <w:rFonts w:hint="eastAsia" w:ascii="微软雅黑" w:hAnsi="微软雅黑" w:eastAsia="微软雅黑" w:cs="微软雅黑"/>
        <w:color w:val="7E7E7E"/>
        <w:sz w:val="18"/>
        <w:szCs w:val="18"/>
        <w:lang w:val="en-US" w:eastAsia="zh-CN"/>
      </w:rPr>
      <w:instrText xml:space="preserve"> HYPERLINK "mailto:keruijiang@yeah.net" </w:instrText>
    </w:r>
    <w:r>
      <w:rPr>
        <w:rFonts w:hint="eastAsia" w:ascii="微软雅黑" w:hAnsi="微软雅黑" w:eastAsia="微软雅黑" w:cs="微软雅黑"/>
        <w:color w:val="7E7E7E"/>
        <w:sz w:val="18"/>
        <w:szCs w:val="18"/>
        <w:lang w:val="en-US" w:eastAsia="zh-CN"/>
      </w:rPr>
      <w:fldChar w:fldCharType="separate"/>
    </w:r>
    <w:r>
      <w:rPr>
        <w:rStyle w:val="7"/>
        <w:rFonts w:hint="eastAsia" w:ascii="微软雅黑" w:hAnsi="微软雅黑" w:eastAsia="微软雅黑" w:cs="微软雅黑"/>
        <w:color w:val="7E7E7E"/>
        <w:sz w:val="18"/>
        <w:szCs w:val="18"/>
        <w:lang w:val="en-US" w:eastAsia="zh-CN"/>
      </w:rPr>
      <w:t>keruijiang@yeah.net</w:t>
    </w:r>
    <w:r>
      <w:rPr>
        <w:rFonts w:hint="eastAsia" w:ascii="微软雅黑" w:hAnsi="微软雅黑" w:eastAsia="微软雅黑" w:cs="微软雅黑"/>
        <w:color w:val="7E7E7E"/>
        <w:sz w:val="18"/>
        <w:szCs w:val="18"/>
        <w:lang w:val="en-US" w:eastAsia="zh-CN"/>
      </w:rPr>
      <w:fldChar w:fldCharType="end"/>
    </w:r>
    <w:r>
      <w:rPr>
        <w:rFonts w:hint="eastAsia" w:ascii="微软雅黑" w:hAnsi="微软雅黑" w:eastAsia="微软雅黑" w:cs="微软雅黑"/>
        <w:color w:val="7E7E7E"/>
        <w:sz w:val="18"/>
        <w:szCs w:val="18"/>
        <w:lang w:val="en-US" w:eastAsia="zh-CN"/>
      </w:rPr>
      <w:t xml:space="preserve">  咨询电话：010-85801622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C3F8FF"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-1143635</wp:posOffset>
          </wp:positionH>
          <wp:positionV relativeFrom="paragraph">
            <wp:posOffset>-556260</wp:posOffset>
          </wp:positionV>
          <wp:extent cx="7569200" cy="760095"/>
          <wp:effectExtent l="0" t="0" r="12700" b="1905"/>
          <wp:wrapNone/>
          <wp:docPr id="2" name="图片 2" descr="横条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横条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9200" cy="760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07CBCF"/>
    <w:multiLevelType w:val="singleLevel"/>
    <w:tmpl w:val="5D07CBCF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9B4CD8"/>
    <w:rsid w:val="57273D5A"/>
    <w:rsid w:val="6A9B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2602</Words>
  <Characters>2816</Characters>
  <Lines>0</Lines>
  <Paragraphs>0</Paragraphs>
  <TotalTime>70</TotalTime>
  <ScaleCrop>false</ScaleCrop>
  <LinksUpToDate>false</LinksUpToDate>
  <CharactersWithSpaces>3052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2025-04-14T05:38:00Z</dcterms:created>
  <dc:creator>S·李雯儿</dc:creator>
  <cp:lastModifiedBy>jessicasun</cp:lastModifiedBy>
  <dcterms:modified xsi:type="dcterms:W3CDTF">2026-05-14T06:32:34Z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F76AD02F27DC4C4E879BD1E57883C81A_13</vt:lpwstr>
  </property>
  <property fmtid="{D5CDD505-2E9C-101B-9397-08002B2CF9AE}" pid="4" name="KSOTemplateDocerSaveRecord">
    <vt:lpwstr>eyJoZGlkIjoiMWMwYjUyODQxODc5NzVhODIzYTUyNjFmNzZkZGFhMTMiLCJ1c2VySWQiOiIyNjI4Nzg3MTAifQ==</vt:lpwstr>
  </property>
</Properties>
</file>